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0311" w14:textId="77777777" w:rsidR="00111CBB" w:rsidRPr="00111CBB" w:rsidRDefault="00111CBB" w:rsidP="00111CB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111CBB">
        <w:rPr>
          <w:rFonts w:ascii="Calibri" w:eastAsia="Times New Roman" w:hAnsi="Calibri" w:cs="Calibri"/>
          <w:color w:val="000000"/>
          <w:sz w:val="22"/>
          <w:szCs w:val="22"/>
          <w:u w:val="single"/>
          <w:bdr w:val="none" w:sz="0" w:space="0" w:color="auto" w:frame="1"/>
        </w:rPr>
        <w:t>Short bio</w:t>
      </w:r>
      <w:r w:rsidR="002900A4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 xml:space="preserve"> for Susan Roeder Martin</w:t>
      </w:r>
    </w:p>
    <w:p w14:paraId="10086EA2" w14:textId="77777777" w:rsidR="001B3FE9" w:rsidRPr="00111CBB" w:rsidRDefault="002900A4" w:rsidP="001B3FE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Susan</w:t>
      </w:r>
      <w:r w:rsidR="003168E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 practiced</w:t>
      </w:r>
      <w:proofErr w:type="gramEnd"/>
      <w:r w:rsidR="003168E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law for 38</w:t>
      </w:r>
      <w:r w:rsidR="00111CBB" w:rsidRPr="00111C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years, focusing on a wide range of environmental issues including permitting and permit challenges, </w:t>
      </w:r>
      <w:r w:rsidR="001B3FE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resiliency, water quality, </w:t>
      </w:r>
      <w:r w:rsidR="00111CBB" w:rsidRPr="00111C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enforcement, mitigation banks, litigation, mediation, congressional lobbying, and appeals.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She is</w:t>
      </w:r>
      <w:r w:rsidR="001B3FE9" w:rsidRPr="00111C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 partner at Nason Yeager</w:t>
      </w:r>
      <w:r w:rsidR="001B3FE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Gerson Harris and Fumero</w:t>
      </w:r>
      <w:r w:rsidR="001B3FE9" w:rsidRPr="00111C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. F</w:t>
      </w:r>
      <w:r w:rsidR="001B3FE9" w:rsidRPr="00111C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 xml:space="preserve">ormerly,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she</w:t>
      </w:r>
      <w:r w:rsidR="001B3FE9" w:rsidRPr="00111C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 xml:space="preserve"> worked as a Practice Expert Attorney with the South Florida Water Management District and earlier worked as a corporate attorney and Congressional Lobbyist with Florida Power and Light Company.</w:t>
      </w:r>
    </w:p>
    <w:p w14:paraId="2E88ECF5" w14:textId="77777777" w:rsidR="001B3FE9" w:rsidRDefault="001B3FE9" w:rsidP="00111CB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55F73E02" w14:textId="77777777" w:rsidR="001B3FE9" w:rsidRDefault="002900A4" w:rsidP="001B3FE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She is</w:t>
      </w:r>
      <w:r w:rsidR="00111CBB" w:rsidRPr="00111C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111CBB" w:rsidRPr="00111C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board certified in State and Federal Government and Administrative Practice by the Florida Bar </w:t>
      </w:r>
      <w:r w:rsidR="00111CBB" w:rsidRPr="00111CB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and AV Preeminent rated by Martindale-Hubbell.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She is also </w:t>
      </w:r>
      <w:r w:rsidR="001B3FE9">
        <w:rPr>
          <w:rFonts w:ascii="Calibri" w:eastAsia="Times New Roman" w:hAnsi="Calibri" w:cs="Calibri"/>
          <w:color w:val="000000"/>
          <w:sz w:val="22"/>
          <w:szCs w:val="22"/>
        </w:rPr>
        <w:t>a Supreme Court Certified Mediator and a LEED Accredited Professional by the U.S. Green Building Counsel.</w:t>
      </w:r>
    </w:p>
    <w:p w14:paraId="0912A5C0" w14:textId="77777777" w:rsidR="00111CBB" w:rsidRDefault="00111CBB" w:rsidP="00111CB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B6D741E" w14:textId="77777777" w:rsidR="001B3FE9" w:rsidRDefault="002900A4" w:rsidP="00111CB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She is</w:t>
      </w:r>
      <w:r w:rsidR="001B3FE9">
        <w:rPr>
          <w:rFonts w:ascii="Calibri" w:eastAsia="Times New Roman" w:hAnsi="Calibri" w:cs="Calibri"/>
          <w:color w:val="000000"/>
          <w:sz w:val="22"/>
          <w:szCs w:val="22"/>
        </w:rPr>
        <w:t xml:space="preserve"> the Chair of the Environmental and Land Use Law Section of the Florida Bar (ELULS)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and</w:t>
      </w:r>
      <w:r w:rsidR="001B3FE9">
        <w:rPr>
          <w:rFonts w:ascii="Calibri" w:eastAsia="Times New Roman" w:hAnsi="Calibri" w:cs="Calibri"/>
          <w:color w:val="000000"/>
          <w:sz w:val="22"/>
          <w:szCs w:val="22"/>
        </w:rPr>
        <w:t xml:space="preserve"> editor of the ELULS column in the Florida Bar Journal.  </w:t>
      </w:r>
      <w:r w:rsidR="00AE570C">
        <w:rPr>
          <w:rFonts w:ascii="Calibri" w:eastAsia="Times New Roman" w:hAnsi="Calibri" w:cs="Calibri"/>
          <w:color w:val="000000"/>
          <w:sz w:val="22"/>
          <w:szCs w:val="22"/>
        </w:rPr>
        <w:t xml:space="preserve">She is the founder of the ELULS Resiliency Committee. 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Susan is </w:t>
      </w:r>
      <w:r w:rsidR="001B3FE9">
        <w:rPr>
          <w:rFonts w:ascii="Calibri" w:eastAsia="Times New Roman" w:hAnsi="Calibri" w:cs="Calibri"/>
          <w:color w:val="000000"/>
          <w:sz w:val="22"/>
          <w:szCs w:val="22"/>
        </w:rPr>
        <w:t xml:space="preserve">a frequent conference speaker and author, with 5 articles in the Florida Bar Journal and 6 treatises in the ELULS Treatise. 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She is </w:t>
      </w:r>
      <w:r w:rsidR="001B3FE9">
        <w:rPr>
          <w:rFonts w:ascii="Calibri" w:eastAsia="Times New Roman" w:hAnsi="Calibri" w:cs="Calibri"/>
          <w:color w:val="000000"/>
          <w:sz w:val="22"/>
          <w:szCs w:val="22"/>
        </w:rPr>
        <w:t xml:space="preserve">the founder of the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Florida Bar </w:t>
      </w:r>
      <w:r w:rsidR="001B3FE9">
        <w:rPr>
          <w:rFonts w:ascii="Calibri" w:eastAsia="Times New Roman" w:hAnsi="Calibri" w:cs="Calibri"/>
          <w:color w:val="000000"/>
          <w:sz w:val="22"/>
          <w:szCs w:val="22"/>
        </w:rPr>
        <w:t>Resiliency Committee and formerly its chair.</w:t>
      </w:r>
    </w:p>
    <w:p w14:paraId="210C73AC" w14:textId="77777777" w:rsidR="001B3FE9" w:rsidRPr="00111CBB" w:rsidRDefault="001B3FE9" w:rsidP="00111CB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1B3FE9" w:rsidRPr="00111CBB" w:rsidSect="006D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BB"/>
    <w:rsid w:val="00111CBB"/>
    <w:rsid w:val="001B3FE9"/>
    <w:rsid w:val="002900A4"/>
    <w:rsid w:val="003168EB"/>
    <w:rsid w:val="00677546"/>
    <w:rsid w:val="006D346D"/>
    <w:rsid w:val="009C7FAF"/>
    <w:rsid w:val="00AC03D8"/>
    <w:rsid w:val="00AE570C"/>
    <w:rsid w:val="00F3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F980"/>
  <w15:chartTrackingRefBased/>
  <w15:docId w15:val="{1B5221B2-190B-3E43-A949-06928B4A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Teri Hasbrouck</cp:lastModifiedBy>
  <cp:revision>2</cp:revision>
  <dcterms:created xsi:type="dcterms:W3CDTF">2022-03-24T21:13:00Z</dcterms:created>
  <dcterms:modified xsi:type="dcterms:W3CDTF">2022-03-24T21:13:00Z</dcterms:modified>
</cp:coreProperties>
</file>